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BA" w:rsidRPr="004B0AFE" w:rsidRDefault="000166BA">
      <w:pPr>
        <w:rPr>
          <w:sz w:val="22"/>
        </w:rPr>
      </w:pPr>
      <w:r w:rsidRPr="004B0AFE">
        <w:rPr>
          <w:rFonts w:hint="eastAsia"/>
          <w:sz w:val="22"/>
        </w:rPr>
        <w:t>ノーリフティングケアマネジメント研修</w:t>
      </w:r>
      <w:r w:rsidR="00900CFC" w:rsidRPr="004B0AFE">
        <w:rPr>
          <w:rFonts w:hint="eastAsia"/>
          <w:sz w:val="22"/>
        </w:rPr>
        <w:t xml:space="preserve">　事前課題</w:t>
      </w:r>
    </w:p>
    <w:p w:rsidR="000166BA" w:rsidRDefault="000166BA"/>
    <w:p w:rsidR="000166BA" w:rsidRDefault="000166BA">
      <w:r>
        <w:rPr>
          <w:rFonts w:hint="eastAsia"/>
        </w:rPr>
        <w:t>【</w:t>
      </w:r>
      <w:r w:rsidR="00763070">
        <w:rPr>
          <w:rFonts w:hint="eastAsia"/>
        </w:rPr>
        <w:t>研修時の</w:t>
      </w:r>
      <w:r>
        <w:rPr>
          <w:rFonts w:hint="eastAsia"/>
        </w:rPr>
        <w:t>役割</w:t>
      </w:r>
      <w:r w:rsidR="009E1F4F">
        <w:rPr>
          <w:rFonts w:hint="eastAsia"/>
        </w:rPr>
        <w:t>：ノーリフティングケア推進チーム</w:t>
      </w:r>
      <w:r>
        <w:rPr>
          <w:rFonts w:hint="eastAsia"/>
        </w:rPr>
        <w:t>】</w:t>
      </w:r>
    </w:p>
    <w:tbl>
      <w:tblPr>
        <w:tblStyle w:val="a3"/>
        <w:tblW w:w="9639" w:type="dxa"/>
        <w:tblInd w:w="392" w:type="dxa"/>
        <w:tblLook w:val="04A0" w:firstRow="1" w:lastRow="0" w:firstColumn="1" w:lastColumn="0" w:noHBand="0" w:noVBand="1"/>
      </w:tblPr>
      <w:tblGrid>
        <w:gridCol w:w="2268"/>
        <w:gridCol w:w="7371"/>
      </w:tblGrid>
      <w:tr w:rsidR="004B0AFE" w:rsidRPr="00BF367D" w:rsidTr="004B0AFE">
        <w:tc>
          <w:tcPr>
            <w:tcW w:w="2268" w:type="dxa"/>
          </w:tcPr>
          <w:p w:rsidR="004B0AFE" w:rsidRPr="00BF367D" w:rsidRDefault="004B0AFE" w:rsidP="00AD79CF">
            <w:pPr>
              <w:jc w:val="center"/>
              <w:rPr>
                <w:rFonts w:asciiTheme="majorHAnsi" w:eastAsiaTheme="majorHAnsi" w:hAnsiTheme="majorHAnsi"/>
                <w:sz w:val="20"/>
              </w:rPr>
            </w:pPr>
            <w:r>
              <w:rPr>
                <w:rFonts w:asciiTheme="majorHAnsi" w:eastAsiaTheme="majorHAnsi" w:hAnsiTheme="majorHAnsi" w:hint="eastAsia"/>
                <w:sz w:val="20"/>
              </w:rPr>
              <w:t>担当</w:t>
            </w:r>
          </w:p>
        </w:tc>
        <w:tc>
          <w:tcPr>
            <w:tcW w:w="7371" w:type="dxa"/>
          </w:tcPr>
          <w:p w:rsidR="004B0AFE" w:rsidRPr="00BF367D" w:rsidRDefault="004B0AFE" w:rsidP="00AD79CF">
            <w:pPr>
              <w:jc w:val="center"/>
              <w:rPr>
                <w:rFonts w:asciiTheme="majorHAnsi" w:eastAsiaTheme="majorHAnsi" w:hAnsiTheme="majorHAnsi"/>
                <w:sz w:val="20"/>
              </w:rPr>
            </w:pPr>
            <w:r>
              <w:rPr>
                <w:rFonts w:asciiTheme="majorHAnsi" w:eastAsiaTheme="majorHAnsi" w:hAnsiTheme="majorHAnsi" w:hint="eastAsia"/>
                <w:sz w:val="20"/>
              </w:rPr>
              <w:t>役割</w:t>
            </w:r>
          </w:p>
        </w:tc>
      </w:tr>
      <w:tr w:rsidR="004B0AFE" w:rsidRPr="00BF367D" w:rsidTr="004B0AFE">
        <w:tc>
          <w:tcPr>
            <w:tcW w:w="2268" w:type="dxa"/>
          </w:tcPr>
          <w:p w:rsidR="004B0AFE" w:rsidRDefault="004B0AFE" w:rsidP="00133B87">
            <w:pPr>
              <w:rPr>
                <w:sz w:val="20"/>
              </w:rPr>
            </w:pPr>
            <w:r>
              <w:rPr>
                <w:rFonts w:hint="eastAsia"/>
                <w:sz w:val="20"/>
              </w:rPr>
              <w:t>ノーリフティングケア</w:t>
            </w:r>
          </w:p>
          <w:p w:rsidR="004B0AFE" w:rsidRDefault="004B0AFE" w:rsidP="00133B87">
            <w:pPr>
              <w:rPr>
                <w:sz w:val="20"/>
              </w:rPr>
            </w:pPr>
            <w:r>
              <w:rPr>
                <w:rFonts w:hint="eastAsia"/>
                <w:sz w:val="20"/>
              </w:rPr>
              <w:t>推進リーダー</w:t>
            </w:r>
          </w:p>
          <w:p w:rsidR="004B0AFE" w:rsidRPr="00BF367D" w:rsidRDefault="004B0AFE" w:rsidP="00133B87">
            <w:pPr>
              <w:rPr>
                <w:sz w:val="20"/>
              </w:rPr>
            </w:pPr>
          </w:p>
        </w:tc>
        <w:tc>
          <w:tcPr>
            <w:tcW w:w="7371" w:type="dxa"/>
            <w:vMerge w:val="restart"/>
          </w:tcPr>
          <w:p w:rsidR="004B0AFE" w:rsidRDefault="004B0AFE" w:rsidP="004B0AFE">
            <w:pPr>
              <w:pStyle w:val="a6"/>
              <w:numPr>
                <w:ilvl w:val="0"/>
                <w:numId w:val="1"/>
              </w:numPr>
              <w:ind w:leftChars="0" w:left="176" w:hanging="176"/>
              <w:rPr>
                <w:sz w:val="20"/>
              </w:rPr>
            </w:pPr>
            <w:r w:rsidRPr="00BF367D">
              <w:rPr>
                <w:rFonts w:hint="eastAsia"/>
                <w:sz w:val="20"/>
              </w:rPr>
              <w:t>組織においてノーリフティングケアの普及に向けて、導入・推進のための計画立案から実施においての統括マネジメントを行う</w:t>
            </w:r>
          </w:p>
          <w:p w:rsidR="004B0AFE" w:rsidRDefault="004B0AFE" w:rsidP="004B0AFE">
            <w:pPr>
              <w:pStyle w:val="a6"/>
              <w:ind w:leftChars="0" w:left="176"/>
              <w:rPr>
                <w:sz w:val="20"/>
              </w:rPr>
            </w:pPr>
          </w:p>
          <w:p w:rsidR="004B0AFE" w:rsidRDefault="004B0AFE" w:rsidP="004B0AFE">
            <w:pPr>
              <w:pStyle w:val="a6"/>
              <w:numPr>
                <w:ilvl w:val="0"/>
                <w:numId w:val="1"/>
              </w:numPr>
              <w:ind w:leftChars="0" w:left="176" w:hanging="176"/>
              <w:rPr>
                <w:sz w:val="20"/>
              </w:rPr>
            </w:pPr>
            <w:r w:rsidRPr="00BF367D">
              <w:rPr>
                <w:rFonts w:hint="eastAsia"/>
                <w:sz w:val="20"/>
              </w:rPr>
              <w:t>職員全員にノーリフティングケアを指導</w:t>
            </w:r>
          </w:p>
          <w:p w:rsidR="004B0AFE" w:rsidRDefault="004B0AFE" w:rsidP="004B0AFE">
            <w:pPr>
              <w:pStyle w:val="a6"/>
              <w:numPr>
                <w:ilvl w:val="0"/>
                <w:numId w:val="1"/>
              </w:numPr>
              <w:ind w:leftChars="0" w:left="176" w:hanging="176"/>
              <w:rPr>
                <w:sz w:val="20"/>
              </w:rPr>
            </w:pPr>
            <w:r w:rsidRPr="00BF367D">
              <w:rPr>
                <w:rFonts w:hint="eastAsia"/>
                <w:sz w:val="20"/>
              </w:rPr>
              <w:t>教育計画を立案</w:t>
            </w:r>
          </w:p>
          <w:p w:rsidR="004B0AFE" w:rsidRDefault="004B0AFE" w:rsidP="004B0AFE">
            <w:pPr>
              <w:pStyle w:val="a6"/>
              <w:ind w:leftChars="0" w:left="176"/>
              <w:rPr>
                <w:sz w:val="20"/>
              </w:rPr>
            </w:pPr>
          </w:p>
          <w:p w:rsidR="00BC691A" w:rsidRDefault="00BC691A" w:rsidP="004B0AFE">
            <w:pPr>
              <w:pStyle w:val="a6"/>
              <w:numPr>
                <w:ilvl w:val="0"/>
                <w:numId w:val="2"/>
              </w:numPr>
              <w:ind w:leftChars="0" w:left="176" w:hanging="176"/>
              <w:rPr>
                <w:sz w:val="20"/>
              </w:rPr>
            </w:pPr>
            <w:r>
              <w:rPr>
                <w:rFonts w:hint="eastAsia"/>
                <w:sz w:val="20"/>
              </w:rPr>
              <w:t>福祉用具のリスト化や導入計画作成、メンテナンス</w:t>
            </w:r>
          </w:p>
          <w:p w:rsidR="004B0AFE" w:rsidRDefault="00BC691A" w:rsidP="004B0AFE">
            <w:pPr>
              <w:pStyle w:val="a6"/>
              <w:numPr>
                <w:ilvl w:val="0"/>
                <w:numId w:val="2"/>
              </w:numPr>
              <w:ind w:leftChars="0" w:left="176" w:hanging="176"/>
              <w:rPr>
                <w:sz w:val="20"/>
              </w:rPr>
            </w:pPr>
            <w:r>
              <w:rPr>
                <w:rFonts w:hint="eastAsia"/>
                <w:sz w:val="20"/>
              </w:rPr>
              <w:t>腰痛発生や事故等のリスク状況を把握し、</w:t>
            </w:r>
            <w:bookmarkStart w:id="0" w:name="_GoBack"/>
            <w:bookmarkEnd w:id="0"/>
            <w:r>
              <w:rPr>
                <w:rFonts w:hint="eastAsia"/>
                <w:sz w:val="20"/>
              </w:rPr>
              <w:t>工夫・改修等の</w:t>
            </w:r>
            <w:r w:rsidR="004B0AFE" w:rsidRPr="00BF367D">
              <w:rPr>
                <w:rFonts w:hint="eastAsia"/>
                <w:sz w:val="20"/>
              </w:rPr>
              <w:t>対策により環境整備を実施</w:t>
            </w:r>
          </w:p>
          <w:p w:rsidR="004B0AFE" w:rsidRPr="00BC691A" w:rsidRDefault="004B0AFE" w:rsidP="00BC691A">
            <w:pPr>
              <w:rPr>
                <w:rFonts w:hint="eastAsia"/>
                <w:sz w:val="20"/>
              </w:rPr>
            </w:pPr>
          </w:p>
          <w:p w:rsidR="004B0AFE" w:rsidRDefault="004B0AFE" w:rsidP="004B0AFE">
            <w:pPr>
              <w:pStyle w:val="a6"/>
              <w:numPr>
                <w:ilvl w:val="0"/>
                <w:numId w:val="3"/>
              </w:numPr>
              <w:ind w:leftChars="0" w:left="176" w:hanging="176"/>
              <w:rPr>
                <w:sz w:val="20"/>
              </w:rPr>
            </w:pPr>
            <w:r>
              <w:rPr>
                <w:rFonts w:hint="eastAsia"/>
                <w:sz w:val="20"/>
              </w:rPr>
              <w:t>腰痛発生などの健康管理調査を定期的に実施し、その結果を分析、対策を立て、課題解決する</w:t>
            </w:r>
          </w:p>
          <w:p w:rsidR="004B0AFE" w:rsidRDefault="004B0AFE" w:rsidP="004B0AFE">
            <w:pPr>
              <w:pStyle w:val="a6"/>
              <w:ind w:leftChars="0" w:left="176"/>
              <w:rPr>
                <w:sz w:val="20"/>
              </w:rPr>
            </w:pPr>
          </w:p>
          <w:p w:rsidR="004B0AFE" w:rsidRPr="004B0AFE" w:rsidRDefault="004B0AFE" w:rsidP="004B0AFE">
            <w:pPr>
              <w:pStyle w:val="a6"/>
              <w:numPr>
                <w:ilvl w:val="0"/>
                <w:numId w:val="3"/>
              </w:numPr>
              <w:ind w:leftChars="0" w:left="176" w:hanging="176"/>
              <w:rPr>
                <w:sz w:val="20"/>
              </w:rPr>
            </w:pPr>
            <w:r w:rsidRPr="004B0AFE">
              <w:rPr>
                <w:rFonts w:hint="eastAsia"/>
                <w:sz w:val="20"/>
              </w:rPr>
              <w:t>アセスメントに基づき、対象者一人一人に個別プランニングを立案、多職種でノーリフティングケアを実践できるようにする</w:t>
            </w:r>
          </w:p>
        </w:tc>
      </w:tr>
      <w:tr w:rsidR="004B0AFE" w:rsidRPr="00BF367D" w:rsidTr="004B0AFE">
        <w:tc>
          <w:tcPr>
            <w:tcW w:w="2268" w:type="dxa"/>
          </w:tcPr>
          <w:p w:rsidR="004B0AFE" w:rsidRDefault="004B0AFE" w:rsidP="00133B87">
            <w:pPr>
              <w:rPr>
                <w:sz w:val="20"/>
              </w:rPr>
            </w:pPr>
            <w:r>
              <w:rPr>
                <w:rFonts w:hint="eastAsia"/>
                <w:sz w:val="20"/>
              </w:rPr>
              <w:t>技術教育担当</w:t>
            </w:r>
          </w:p>
          <w:p w:rsidR="004B0AFE" w:rsidRDefault="004B0AFE" w:rsidP="00133B87">
            <w:pPr>
              <w:rPr>
                <w:sz w:val="20"/>
              </w:rPr>
            </w:pPr>
          </w:p>
          <w:p w:rsidR="004B0AFE" w:rsidRPr="00BF367D" w:rsidRDefault="004B0AFE" w:rsidP="00133B87">
            <w:pPr>
              <w:rPr>
                <w:sz w:val="20"/>
              </w:rPr>
            </w:pPr>
          </w:p>
        </w:tc>
        <w:tc>
          <w:tcPr>
            <w:tcW w:w="7371" w:type="dxa"/>
            <w:vMerge/>
          </w:tcPr>
          <w:p w:rsidR="004B0AFE" w:rsidRPr="00BF367D" w:rsidRDefault="004B0AFE" w:rsidP="003332CD">
            <w:pPr>
              <w:pStyle w:val="a6"/>
              <w:numPr>
                <w:ilvl w:val="0"/>
                <w:numId w:val="3"/>
              </w:numPr>
              <w:ind w:left="1015" w:hanging="175"/>
              <w:rPr>
                <w:sz w:val="20"/>
              </w:rPr>
            </w:pPr>
          </w:p>
        </w:tc>
      </w:tr>
      <w:tr w:rsidR="004B0AFE" w:rsidRPr="00BF367D" w:rsidTr="004B0AFE">
        <w:tc>
          <w:tcPr>
            <w:tcW w:w="2268" w:type="dxa"/>
          </w:tcPr>
          <w:p w:rsidR="004B0AFE" w:rsidRDefault="00BC691A">
            <w:pPr>
              <w:rPr>
                <w:sz w:val="20"/>
              </w:rPr>
            </w:pPr>
            <w:r>
              <w:rPr>
                <w:rFonts w:hint="eastAsia"/>
                <w:sz w:val="20"/>
              </w:rPr>
              <w:t>福祉用具管理・</w:t>
            </w:r>
            <w:r w:rsidR="004B0AFE">
              <w:rPr>
                <w:rFonts w:hint="eastAsia"/>
                <w:sz w:val="20"/>
              </w:rPr>
              <w:t>環境整備担当</w:t>
            </w:r>
          </w:p>
          <w:p w:rsidR="004B0AFE" w:rsidRDefault="004B0AFE">
            <w:pPr>
              <w:rPr>
                <w:sz w:val="20"/>
              </w:rPr>
            </w:pPr>
          </w:p>
          <w:p w:rsidR="004B0AFE" w:rsidRPr="00BF367D" w:rsidRDefault="004B0AFE">
            <w:pPr>
              <w:rPr>
                <w:sz w:val="20"/>
              </w:rPr>
            </w:pPr>
          </w:p>
        </w:tc>
        <w:tc>
          <w:tcPr>
            <w:tcW w:w="7371" w:type="dxa"/>
            <w:vMerge/>
          </w:tcPr>
          <w:p w:rsidR="004B0AFE" w:rsidRPr="00BF367D" w:rsidRDefault="004B0AFE" w:rsidP="003332CD">
            <w:pPr>
              <w:pStyle w:val="a6"/>
              <w:numPr>
                <w:ilvl w:val="0"/>
                <w:numId w:val="3"/>
              </w:numPr>
              <w:ind w:left="1015" w:hanging="175"/>
              <w:rPr>
                <w:sz w:val="20"/>
              </w:rPr>
            </w:pPr>
          </w:p>
        </w:tc>
      </w:tr>
      <w:tr w:rsidR="004B0AFE" w:rsidRPr="00BF367D" w:rsidTr="004B0AFE">
        <w:tc>
          <w:tcPr>
            <w:tcW w:w="2268" w:type="dxa"/>
          </w:tcPr>
          <w:p w:rsidR="004B0AFE" w:rsidRDefault="004B0AFE">
            <w:pPr>
              <w:rPr>
                <w:sz w:val="20"/>
              </w:rPr>
            </w:pPr>
            <w:r>
              <w:rPr>
                <w:rFonts w:hint="eastAsia"/>
                <w:sz w:val="20"/>
              </w:rPr>
              <w:t>職員健康管理担当</w:t>
            </w:r>
          </w:p>
          <w:p w:rsidR="004B0AFE" w:rsidRDefault="004B0AFE">
            <w:pPr>
              <w:rPr>
                <w:sz w:val="20"/>
              </w:rPr>
            </w:pPr>
          </w:p>
          <w:p w:rsidR="004B0AFE" w:rsidRPr="00BF367D" w:rsidRDefault="004B0AFE">
            <w:pPr>
              <w:rPr>
                <w:sz w:val="20"/>
              </w:rPr>
            </w:pPr>
          </w:p>
        </w:tc>
        <w:tc>
          <w:tcPr>
            <w:tcW w:w="7371" w:type="dxa"/>
            <w:vMerge/>
          </w:tcPr>
          <w:p w:rsidR="004B0AFE" w:rsidRPr="00BF367D" w:rsidRDefault="004B0AFE" w:rsidP="008F0360">
            <w:pPr>
              <w:pStyle w:val="a6"/>
              <w:numPr>
                <w:ilvl w:val="0"/>
                <w:numId w:val="3"/>
              </w:numPr>
              <w:ind w:left="1015" w:hanging="175"/>
              <w:rPr>
                <w:sz w:val="20"/>
              </w:rPr>
            </w:pPr>
          </w:p>
        </w:tc>
      </w:tr>
      <w:tr w:rsidR="004B0AFE" w:rsidRPr="00BF367D" w:rsidTr="004B0AFE">
        <w:tc>
          <w:tcPr>
            <w:tcW w:w="2268" w:type="dxa"/>
          </w:tcPr>
          <w:p w:rsidR="004B0AFE" w:rsidRPr="00BF367D" w:rsidRDefault="004B0AFE">
            <w:pPr>
              <w:rPr>
                <w:sz w:val="20"/>
              </w:rPr>
            </w:pPr>
            <w:r>
              <w:rPr>
                <w:rFonts w:hint="eastAsia"/>
                <w:sz w:val="20"/>
              </w:rPr>
              <w:t>個別プランニング担当</w:t>
            </w:r>
          </w:p>
        </w:tc>
        <w:tc>
          <w:tcPr>
            <w:tcW w:w="7371" w:type="dxa"/>
            <w:vMerge/>
          </w:tcPr>
          <w:p w:rsidR="004B0AFE" w:rsidRPr="003332CD" w:rsidRDefault="004B0AFE" w:rsidP="003332CD">
            <w:pPr>
              <w:pStyle w:val="a6"/>
              <w:numPr>
                <w:ilvl w:val="0"/>
                <w:numId w:val="3"/>
              </w:numPr>
              <w:ind w:leftChars="0" w:left="175" w:hanging="175"/>
              <w:rPr>
                <w:sz w:val="20"/>
              </w:rPr>
            </w:pPr>
          </w:p>
        </w:tc>
      </w:tr>
    </w:tbl>
    <w:p w:rsidR="00E54A92" w:rsidRDefault="00E54A92"/>
    <w:p w:rsidR="003332CD" w:rsidRPr="003332CD" w:rsidRDefault="003332CD"/>
    <w:p w:rsidR="00C17D90" w:rsidRDefault="00C17D90" w:rsidP="004B0AFE">
      <w:pPr>
        <w:ind w:right="840"/>
      </w:pPr>
    </w:p>
    <w:sectPr w:rsidR="00C17D90" w:rsidSect="004B0AF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413"/>
    <w:multiLevelType w:val="hybridMultilevel"/>
    <w:tmpl w:val="CC4AAC5C"/>
    <w:lvl w:ilvl="0" w:tplc="672C6B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0664DE"/>
    <w:multiLevelType w:val="hybridMultilevel"/>
    <w:tmpl w:val="DF08B226"/>
    <w:lvl w:ilvl="0" w:tplc="672C6B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426AEA"/>
    <w:multiLevelType w:val="hybridMultilevel"/>
    <w:tmpl w:val="E062A99A"/>
    <w:lvl w:ilvl="0" w:tplc="672C6B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90BAC"/>
    <w:multiLevelType w:val="hybridMultilevel"/>
    <w:tmpl w:val="A424708A"/>
    <w:lvl w:ilvl="0" w:tplc="672C6B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BA"/>
    <w:rsid w:val="000166BA"/>
    <w:rsid w:val="000E261A"/>
    <w:rsid w:val="00133B87"/>
    <w:rsid w:val="002A692F"/>
    <w:rsid w:val="0030294E"/>
    <w:rsid w:val="003332CD"/>
    <w:rsid w:val="003B279C"/>
    <w:rsid w:val="003C511C"/>
    <w:rsid w:val="004936F4"/>
    <w:rsid w:val="004B0AFE"/>
    <w:rsid w:val="004C778D"/>
    <w:rsid w:val="00503A8B"/>
    <w:rsid w:val="00582A45"/>
    <w:rsid w:val="00763070"/>
    <w:rsid w:val="007A7B54"/>
    <w:rsid w:val="008A486A"/>
    <w:rsid w:val="00900CFC"/>
    <w:rsid w:val="009530F3"/>
    <w:rsid w:val="009536D0"/>
    <w:rsid w:val="00967EF1"/>
    <w:rsid w:val="009B7DB0"/>
    <w:rsid w:val="009E1F4F"/>
    <w:rsid w:val="00A169AB"/>
    <w:rsid w:val="00A620F2"/>
    <w:rsid w:val="00AD79CF"/>
    <w:rsid w:val="00B56EBF"/>
    <w:rsid w:val="00BC691A"/>
    <w:rsid w:val="00BF367D"/>
    <w:rsid w:val="00C17D90"/>
    <w:rsid w:val="00C2011D"/>
    <w:rsid w:val="00CC6174"/>
    <w:rsid w:val="00E46D60"/>
    <w:rsid w:val="00E54A92"/>
    <w:rsid w:val="00E576F6"/>
    <w:rsid w:val="00E642C9"/>
    <w:rsid w:val="00F3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4A10F46-62C6-41B3-938A-74BAD709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7E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EF1"/>
    <w:rPr>
      <w:rFonts w:asciiTheme="majorHAnsi" w:eastAsiaTheme="majorEastAsia" w:hAnsiTheme="majorHAnsi" w:cstheme="majorBidi"/>
      <w:sz w:val="18"/>
      <w:szCs w:val="18"/>
    </w:rPr>
  </w:style>
  <w:style w:type="paragraph" w:styleId="a6">
    <w:name w:val="List Paragraph"/>
    <w:basedOn w:val="a"/>
    <w:uiPriority w:val="34"/>
    <w:qFormat/>
    <w:rsid w:val="00BF3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fukumoto@assistech.hwc.or.jp</dc:creator>
  <cp:keywords/>
  <dc:description/>
  <cp:lastModifiedBy>kateikaigoreha2_user</cp:lastModifiedBy>
  <cp:revision>3</cp:revision>
  <cp:lastPrinted>2018-08-21T00:35:00Z</cp:lastPrinted>
  <dcterms:created xsi:type="dcterms:W3CDTF">2018-08-21T00:22:00Z</dcterms:created>
  <dcterms:modified xsi:type="dcterms:W3CDTF">2018-08-21T02:47:00Z</dcterms:modified>
</cp:coreProperties>
</file>